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Look w:val="04A0" w:firstRow="1" w:lastRow="0" w:firstColumn="1" w:lastColumn="0" w:noHBand="0" w:noVBand="1"/>
      </w:tblPr>
      <w:tblGrid>
        <w:gridCol w:w="3978"/>
        <w:gridCol w:w="5264"/>
      </w:tblGrid>
      <w:tr w:rsidR="00B615BB" w:rsidRPr="00B615BB" w:rsidTr="005202ED">
        <w:trPr>
          <w:trHeight w:val="350"/>
        </w:trPr>
        <w:tc>
          <w:tcPr>
            <w:tcW w:w="3978" w:type="dxa"/>
            <w:shd w:val="clear" w:color="auto" w:fill="auto"/>
          </w:tcPr>
          <w:p w:rsidR="00B615BB" w:rsidRPr="001B091E" w:rsidRDefault="00B615BB" w:rsidP="001B091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val="vi-VN"/>
              </w:rPr>
            </w:pPr>
            <w:r w:rsidRPr="00B615B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CÔNG TY </w:t>
            </w:r>
            <w:r w:rsidR="001B091E">
              <w:rPr>
                <w:rFonts w:ascii="Times New Roman" w:eastAsia="Calibri" w:hAnsi="Times New Roman" w:cs="Times New Roman"/>
                <w:b/>
                <w:sz w:val="24"/>
                <w:szCs w:val="24"/>
                <w:lang w:val="vi-VN"/>
              </w:rPr>
              <w:t>CỔ PHẦN MISA</w:t>
            </w:r>
          </w:p>
        </w:tc>
        <w:tc>
          <w:tcPr>
            <w:tcW w:w="5264" w:type="dxa"/>
            <w:shd w:val="clear" w:color="auto" w:fill="auto"/>
          </w:tcPr>
          <w:p w:rsidR="00B615BB" w:rsidRPr="00B615BB" w:rsidRDefault="00B615BB" w:rsidP="005202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615B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CỘNG HÒA XÃ HỘI CHỦ NGHĨA VIỆT NAM</w:t>
            </w:r>
          </w:p>
        </w:tc>
      </w:tr>
      <w:tr w:rsidR="00B615BB" w:rsidRPr="00B615BB" w:rsidTr="005202ED">
        <w:trPr>
          <w:trHeight w:val="512"/>
        </w:trPr>
        <w:tc>
          <w:tcPr>
            <w:tcW w:w="3978" w:type="dxa"/>
            <w:shd w:val="clear" w:color="auto" w:fill="auto"/>
          </w:tcPr>
          <w:p w:rsidR="00B615BB" w:rsidRPr="00B615BB" w:rsidRDefault="00B615BB" w:rsidP="005202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615BB">
              <w:rPr>
                <w:rFonts w:ascii="Times New Roman" w:eastAsia="Calibri" w:hAnsi="Times New Roman" w:cs="Times New Roman"/>
                <w:sz w:val="24"/>
                <w:szCs w:val="24"/>
              </w:rPr>
              <w:t>-------oOo-------</w:t>
            </w:r>
          </w:p>
        </w:tc>
        <w:tc>
          <w:tcPr>
            <w:tcW w:w="5264" w:type="dxa"/>
            <w:shd w:val="clear" w:color="auto" w:fill="auto"/>
          </w:tcPr>
          <w:p w:rsidR="00B615BB" w:rsidRPr="00B615BB" w:rsidRDefault="00B615BB" w:rsidP="005202E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B615BB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Độc Lập - Tự Do - Hạnh Phúc</w:t>
            </w:r>
          </w:p>
        </w:tc>
      </w:tr>
      <w:tr w:rsidR="00B615BB" w:rsidRPr="00B615BB" w:rsidTr="005202ED">
        <w:trPr>
          <w:trHeight w:val="342"/>
        </w:trPr>
        <w:tc>
          <w:tcPr>
            <w:tcW w:w="3978" w:type="dxa"/>
            <w:shd w:val="clear" w:color="auto" w:fill="auto"/>
          </w:tcPr>
          <w:p w:rsidR="00B615BB" w:rsidRPr="001B091E" w:rsidRDefault="00B615BB" w:rsidP="001B091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val="vi-VN"/>
              </w:rPr>
            </w:pPr>
            <w:r w:rsidRPr="00B615BB">
              <w:rPr>
                <w:rFonts w:ascii="Times New Roman" w:eastAsia="Calibri" w:hAnsi="Times New Roman" w:cs="Times New Roman"/>
                <w:sz w:val="24"/>
                <w:szCs w:val="24"/>
              </w:rPr>
              <w:t>Số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: </w:t>
            </w:r>
            <w:r w:rsidR="001B091E">
              <w:rPr>
                <w:rFonts w:ascii="Times New Roman" w:eastAsia="Calibri" w:hAnsi="Times New Roman" w:cs="Times New Roman"/>
                <w:sz w:val="24"/>
                <w:szCs w:val="24"/>
                <w:lang w:val="vi-VN"/>
              </w:rPr>
              <w:t>XXX</w:t>
            </w:r>
          </w:p>
        </w:tc>
        <w:tc>
          <w:tcPr>
            <w:tcW w:w="5264" w:type="dxa"/>
            <w:shd w:val="clear" w:color="auto" w:fill="auto"/>
          </w:tcPr>
          <w:p w:rsidR="00B615BB" w:rsidRPr="00B615BB" w:rsidRDefault="00B615BB" w:rsidP="001B091E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i/>
                <w:sz w:val="24"/>
                <w:szCs w:val="24"/>
              </w:rPr>
            </w:pPr>
            <w:r w:rsidRPr="00B615BB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Hà Nội, Ngày  tháng  năm 202</w:t>
            </w:r>
            <w:r w:rsidR="00DC7B35">
              <w:rPr>
                <w:rFonts w:ascii="Times New Roman" w:eastAsia="Calibri" w:hAnsi="Times New Roman" w:cs="Times New Roman"/>
                <w:i/>
                <w:sz w:val="24"/>
                <w:szCs w:val="24"/>
              </w:rPr>
              <w:t>1</w:t>
            </w:r>
          </w:p>
        </w:tc>
      </w:tr>
    </w:tbl>
    <w:p w:rsidR="00B615BB" w:rsidRPr="00B615BB" w:rsidRDefault="00B615BB" w:rsidP="00B615B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36"/>
          <w:szCs w:val="36"/>
        </w:rPr>
      </w:pPr>
      <w:r w:rsidRPr="00B615B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br/>
      </w:r>
      <w:r w:rsidR="00F77B84">
        <w:rPr>
          <w:rFonts w:ascii="Times New Roman" w:eastAsia="Times New Roman" w:hAnsi="Times New Roman" w:cs="Times New Roman"/>
          <w:b/>
          <w:bCs/>
          <w:color w:val="000000"/>
          <w:sz w:val="36"/>
          <w:szCs w:val="36"/>
        </w:rPr>
        <w:t>BIÊN BẢN HỦY HÓA ĐƠN</w:t>
      </w:r>
    </w:p>
    <w:p w:rsidR="00B615BB" w:rsidRDefault="00B615BB" w:rsidP="00B615B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932B69" w:rsidRPr="001B091E" w:rsidRDefault="00932B69" w:rsidP="00B615B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vi-VN"/>
        </w:rPr>
      </w:pPr>
      <w:r w:rsidRPr="00932B6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Hôm nay, vào hồi </w:t>
      </w:r>
      <w:r w:rsidR="001B091E">
        <w:rPr>
          <w:rFonts w:ascii="Times New Roman" w:eastAsia="Times New Roman" w:hAnsi="Times New Roman" w:cs="Times New Roman"/>
          <w:color w:val="000000"/>
          <w:sz w:val="24"/>
          <w:szCs w:val="24"/>
          <w:lang w:val="vi-VN"/>
        </w:rPr>
        <w:t>...</w:t>
      </w:r>
      <w:r w:rsidRPr="00932B6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ngày </w:t>
      </w:r>
      <w:r w:rsidR="001B091E">
        <w:rPr>
          <w:rFonts w:ascii="Times New Roman" w:eastAsia="Times New Roman" w:hAnsi="Times New Roman" w:cs="Times New Roman"/>
          <w:color w:val="000000"/>
          <w:sz w:val="24"/>
          <w:szCs w:val="24"/>
          <w:lang w:val="vi-VN"/>
        </w:rPr>
        <w:t>...</w:t>
      </w:r>
      <w:r w:rsidRPr="00932B6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tại văn phòng Công ty </w:t>
      </w:r>
      <w:r w:rsidR="001B091E">
        <w:rPr>
          <w:rFonts w:ascii="Times New Roman" w:eastAsia="Times New Roman" w:hAnsi="Times New Roman" w:cs="Times New Roman"/>
          <w:color w:val="000000"/>
          <w:sz w:val="24"/>
          <w:szCs w:val="24"/>
          <w:lang w:val="vi-VN"/>
        </w:rPr>
        <w:t>cổ phần MISA</w:t>
      </w:r>
    </w:p>
    <w:p w:rsidR="00932B69" w:rsidRDefault="00932B69" w:rsidP="00B615B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B615BB" w:rsidRPr="00B615BB" w:rsidRDefault="00B615BB" w:rsidP="00B615BB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B615B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Chúng tôi gồm có các thành viên trong Hội đồng hủy hóa đơn: </w:t>
      </w:r>
    </w:p>
    <w:p w:rsidR="00F77B84" w:rsidRPr="00F77B84" w:rsidRDefault="00F77B84" w:rsidP="00F77B8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77B84">
        <w:rPr>
          <w:rFonts w:ascii="Times New Roman" w:eastAsia="Times New Roman" w:hAnsi="Times New Roman" w:cs="Times New Roman"/>
          <w:color w:val="000000"/>
          <w:sz w:val="24"/>
          <w:szCs w:val="24"/>
        </w:rPr>
        <w:t>- Ông/Bà: Nguyễn Văn A : Giám đốc – Chủ tịch hội đồng.</w:t>
      </w:r>
    </w:p>
    <w:p w:rsidR="00F77B84" w:rsidRPr="00F77B84" w:rsidRDefault="00F77B84" w:rsidP="00F77B8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77B84">
        <w:rPr>
          <w:rFonts w:ascii="Times New Roman" w:eastAsia="Times New Roman" w:hAnsi="Times New Roman" w:cs="Times New Roman"/>
          <w:color w:val="000000"/>
          <w:sz w:val="24"/>
          <w:szCs w:val="24"/>
        </w:rPr>
        <w:t>- Ông/Bà: Đặng Thị B : Kế toán Trưởng - Thành viên hội đồng.</w:t>
      </w:r>
    </w:p>
    <w:p w:rsidR="00B615BB" w:rsidRDefault="00F77B84" w:rsidP="00F77B8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77B84">
        <w:rPr>
          <w:rFonts w:ascii="Times New Roman" w:eastAsia="Times New Roman" w:hAnsi="Times New Roman" w:cs="Times New Roman"/>
          <w:color w:val="000000"/>
          <w:sz w:val="24"/>
          <w:szCs w:val="24"/>
        </w:rPr>
        <w:t>- Ông/Bà: Lê Thị C : Kế toán Viên - Thư ký hội đồng.</w:t>
      </w:r>
    </w:p>
    <w:p w:rsidR="00932B69" w:rsidRPr="00B615BB" w:rsidRDefault="00932B69" w:rsidP="00F77B84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</w:p>
    <w:p w:rsidR="00B615BB" w:rsidRDefault="00B615BB" w:rsidP="00B615B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615BB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B615B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Tiến hành hủy hóa đơn theo quyết định số </w:t>
      </w:r>
      <w:r w:rsidR="001B091E">
        <w:rPr>
          <w:rFonts w:ascii="Times New Roman" w:eastAsia="Times New Roman" w:hAnsi="Times New Roman" w:cs="Times New Roman"/>
          <w:color w:val="000000"/>
          <w:sz w:val="24"/>
          <w:szCs w:val="24"/>
          <w:lang w:val="vi-VN"/>
        </w:rPr>
        <w:t>...</w:t>
      </w:r>
      <w:r w:rsidRPr="00B615B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ngày </w:t>
      </w:r>
      <w:r w:rsidR="001B091E">
        <w:rPr>
          <w:rFonts w:ascii="Times New Roman" w:eastAsia="Times New Roman" w:hAnsi="Times New Roman" w:cs="Times New Roman"/>
          <w:color w:val="000000"/>
          <w:sz w:val="24"/>
          <w:szCs w:val="24"/>
          <w:lang w:val="vi-VN"/>
        </w:rPr>
        <w:t>...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932B69" w:rsidRPr="00932B6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Công ty </w:t>
      </w:r>
      <w:r w:rsidR="001B091E">
        <w:rPr>
          <w:rFonts w:ascii="Times New Roman" w:eastAsia="Times New Roman" w:hAnsi="Times New Roman" w:cs="Times New Roman"/>
          <w:color w:val="000000"/>
          <w:sz w:val="24"/>
          <w:szCs w:val="24"/>
          <w:lang w:val="vi-VN"/>
        </w:rPr>
        <w:t>cổ phần MISA</w:t>
      </w:r>
      <w:r w:rsidR="00932B69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B615B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và </w:t>
      </w:r>
      <w:r w:rsidR="00932B69">
        <w:rPr>
          <w:rFonts w:ascii="Times New Roman" w:eastAsia="Times New Roman" w:hAnsi="Times New Roman" w:cs="Times New Roman"/>
          <w:color w:val="000000"/>
          <w:sz w:val="24"/>
          <w:szCs w:val="24"/>
        </w:rPr>
        <w:t>B</w:t>
      </w:r>
      <w:r w:rsidRPr="00B615B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ảng kiểm kê hóa đơn cần hủy số </w:t>
      </w:r>
      <w:r w:rsidR="001B091E">
        <w:rPr>
          <w:rFonts w:ascii="Times New Roman" w:eastAsia="Times New Roman" w:hAnsi="Times New Roman" w:cs="Times New Roman"/>
          <w:color w:val="000000"/>
          <w:sz w:val="24"/>
          <w:szCs w:val="24"/>
          <w:lang w:val="vi-VN"/>
        </w:rPr>
        <w:t xml:space="preserve">... </w:t>
      </w:r>
      <w:r w:rsidRPr="00B615B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ngày </w:t>
      </w:r>
      <w:r w:rsidR="001B091E">
        <w:rPr>
          <w:rFonts w:ascii="Times New Roman" w:eastAsia="Times New Roman" w:hAnsi="Times New Roman" w:cs="Times New Roman"/>
          <w:color w:val="000000"/>
          <w:sz w:val="24"/>
          <w:szCs w:val="24"/>
          <w:lang w:val="vi-VN"/>
        </w:rPr>
        <w:t xml:space="preserve">... </w:t>
      </w:r>
      <w:r w:rsidR="00932B69" w:rsidRPr="00932B69">
        <w:rPr>
          <w:rFonts w:ascii="Times New Roman" w:eastAsia="Times New Roman" w:hAnsi="Times New Roman" w:cs="Times New Roman"/>
          <w:color w:val="000000"/>
          <w:sz w:val="24"/>
          <w:szCs w:val="24"/>
        </w:rPr>
        <w:t>của Hội đồng hủy hóa đơn</w:t>
      </w:r>
      <w:r w:rsidR="00932B69">
        <w:rPr>
          <w:rFonts w:ascii="Times New Roman" w:eastAsia="Times New Roman" w:hAnsi="Times New Roman" w:cs="Times New Roman"/>
          <w:color w:val="333333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r w:rsidR="00932B69">
        <w:rPr>
          <w:rFonts w:ascii="Times New Roman" w:eastAsia="Times New Roman" w:hAnsi="Times New Roman" w:cs="Times New Roman"/>
          <w:color w:val="000000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ụ thể như sau:</w:t>
      </w:r>
    </w:p>
    <w:p w:rsidR="00B615BB" w:rsidRPr="00B615BB" w:rsidRDefault="00B615BB" w:rsidP="00B615BB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</w:p>
    <w:p w:rsidR="00B615BB" w:rsidRPr="00B615BB" w:rsidRDefault="00B615BB" w:rsidP="00B615BB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B615B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1. Số hóa đơn cần hủy: </w:t>
      </w:r>
    </w:p>
    <w:tbl>
      <w:tblPr>
        <w:tblW w:w="10200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10"/>
        <w:gridCol w:w="1845"/>
        <w:gridCol w:w="1920"/>
        <w:gridCol w:w="1139"/>
        <w:gridCol w:w="1342"/>
        <w:gridCol w:w="1644"/>
      </w:tblGrid>
      <w:tr w:rsidR="00B615BB" w:rsidRPr="00B615BB" w:rsidTr="00B615BB">
        <w:trPr>
          <w:trHeight w:val="825"/>
          <w:tblCellSpacing w:w="0" w:type="dxa"/>
        </w:trPr>
        <w:tc>
          <w:tcPr>
            <w:tcW w:w="208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15BB" w:rsidRPr="00B615BB" w:rsidRDefault="00B615BB" w:rsidP="00B61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5B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Tên</w:t>
            </w:r>
            <w:r w:rsidRPr="00B615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 </w:t>
            </w:r>
            <w:r w:rsidRPr="00B615B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loại</w:t>
            </w:r>
            <w:r w:rsidRPr="00B615B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br/>
              <w:t> </w:t>
            </w:r>
            <w:r w:rsidR="00DC7B3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h</w:t>
            </w:r>
            <w:r w:rsidRPr="00B615B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óa đơn</w:t>
            </w:r>
          </w:p>
        </w:tc>
        <w:tc>
          <w:tcPr>
            <w:tcW w:w="184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15BB" w:rsidRPr="00B615BB" w:rsidRDefault="00B615BB" w:rsidP="00B61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5B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Ký hiệu mẫu số hóa đơn</w:t>
            </w:r>
          </w:p>
        </w:tc>
        <w:tc>
          <w:tcPr>
            <w:tcW w:w="1920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15BB" w:rsidRPr="00B615BB" w:rsidRDefault="00B615BB" w:rsidP="00B61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5B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Ký hiệu</w:t>
            </w:r>
            <w:r w:rsidRPr="00B615B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br/>
              <w:t>hóa đơn</w:t>
            </w:r>
          </w:p>
        </w:tc>
        <w:tc>
          <w:tcPr>
            <w:tcW w:w="3705" w:type="dxa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15BB" w:rsidRPr="00B615BB" w:rsidRDefault="00B615BB" w:rsidP="00B61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5B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Số </w:t>
            </w:r>
            <w:r w:rsidR="00DC7B3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lượng hóa đơn hủy</w:t>
            </w:r>
          </w:p>
        </w:tc>
      </w:tr>
      <w:tr w:rsidR="00B615BB" w:rsidRPr="00B615BB" w:rsidTr="00B615BB">
        <w:trPr>
          <w:trHeight w:val="375"/>
          <w:tblCellSpacing w:w="0" w:type="dxa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15BB" w:rsidRPr="00B615BB" w:rsidRDefault="00B615BB" w:rsidP="00B61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15BB" w:rsidRPr="00B615BB" w:rsidRDefault="00B615BB" w:rsidP="00B61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15BB" w:rsidRPr="00B615BB" w:rsidRDefault="00B615BB" w:rsidP="00B615B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15BB" w:rsidRPr="00B615BB" w:rsidRDefault="00B615BB" w:rsidP="00B61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5B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Từ số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15BB" w:rsidRPr="00B615BB" w:rsidRDefault="00B615BB" w:rsidP="00B61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5B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Đến số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15BB" w:rsidRPr="00B615BB" w:rsidRDefault="00B615BB" w:rsidP="00B61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5B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Tổng Số</w:t>
            </w:r>
          </w:p>
        </w:tc>
      </w:tr>
      <w:tr w:rsidR="00B615BB" w:rsidRPr="00B615BB" w:rsidTr="00B615BB">
        <w:trPr>
          <w:trHeight w:val="375"/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15BB" w:rsidRPr="00B615BB" w:rsidRDefault="00B615BB" w:rsidP="00B61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15B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Hóa đơn </w:t>
            </w:r>
            <w:r w:rsidR="00F77B8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giá trị gia tăng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15BB" w:rsidRPr="001B091E" w:rsidRDefault="001B091E" w:rsidP="00B61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vi-V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vi-VN"/>
              </w:rPr>
              <w:t>...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15BB" w:rsidRPr="001B091E" w:rsidRDefault="001B091E" w:rsidP="00B61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vi-V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vi-VN"/>
              </w:rPr>
              <w:t>...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15BB" w:rsidRPr="001B091E" w:rsidRDefault="001B091E" w:rsidP="00B61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vi-V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vi-VN"/>
              </w:rPr>
              <w:t>...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15BB" w:rsidRPr="001B091E" w:rsidRDefault="001B091E" w:rsidP="00B61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vi-V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vi-VN"/>
              </w:rPr>
              <w:t>...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B615BB" w:rsidRPr="001B091E" w:rsidRDefault="001B091E" w:rsidP="00B615B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vi-V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vi-VN"/>
              </w:rPr>
              <w:t>...</w:t>
            </w:r>
          </w:p>
        </w:tc>
      </w:tr>
    </w:tbl>
    <w:p w:rsidR="00B615BB" w:rsidRDefault="00B615BB" w:rsidP="00B615B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B615BB" w:rsidRPr="00B615BB" w:rsidRDefault="00B615BB" w:rsidP="00B615BB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B615B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2. Lý do hủy hóa đơn: </w:t>
      </w:r>
    </w:p>
    <w:p w:rsidR="00B615BB" w:rsidRPr="00B615BB" w:rsidRDefault="00B615BB" w:rsidP="00B615BB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</w:t>
      </w:r>
      <w:r w:rsidRPr="00B615B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Đây là số hóa đơn đã đặt in theo quy định tại thông tư số 39/2014/TT-BTC hướng dẫn thi hành nghị định số 51/2010/NĐ-CP và Nghị định số 04/2014/ NĐ-CP của chính phủ về hóa đơn bán hàng hóa, cung ứng dịch vụ; </w:t>
      </w:r>
    </w:p>
    <w:p w:rsidR="00B615BB" w:rsidRPr="00B615BB" w:rsidRDefault="00B615BB" w:rsidP="00B615BB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</w:t>
      </w:r>
      <w:r w:rsidRPr="00B615B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Nhưng chưa sử dụng và nay không tiếp tục sử dụng nữa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n</w:t>
      </w:r>
      <w:r w:rsidRPr="00B615B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ên thực hiện hủy để chuyển sang </w:t>
      </w:r>
      <w:r w:rsidR="0057517E" w:rsidRPr="0057517E">
        <w:rPr>
          <w:rFonts w:ascii="Times New Roman" w:eastAsia="Times New Roman" w:hAnsi="Times New Roman" w:cs="Times New Roman"/>
          <w:color w:val="000000"/>
          <w:sz w:val="24"/>
          <w:szCs w:val="24"/>
        </w:rPr>
        <w:t>sử dụng hóa đơn điện tử theo quy định tại Nghị định số 123/2000/NĐ-CP của Chính phủ và Thông tư số 78/2001/TT-BTC của Bộ Tài chính</w:t>
      </w:r>
      <w:r w:rsidR="0057517E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B615BB" w:rsidRDefault="00B615BB" w:rsidP="00B615B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B615BB" w:rsidRPr="00B615BB" w:rsidRDefault="00B615BB" w:rsidP="00B615BB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B615B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3. Phương pháp hủy hóa đơn </w:t>
      </w:r>
    </w:p>
    <w:p w:rsidR="00B615BB" w:rsidRPr="00B615BB" w:rsidRDefault="00B615BB" w:rsidP="00B615BB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</w:t>
      </w:r>
      <w:r w:rsidRPr="00B615B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Hội đồng hủy hóa đơn quyết định sử dụng phương pháp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cắt nhỏ các liên hóa đơn để hủy.</w:t>
      </w:r>
    </w:p>
    <w:p w:rsidR="00B615BB" w:rsidRDefault="00B615BB" w:rsidP="00B615B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B615BB" w:rsidRPr="00B615BB" w:rsidRDefault="00B615BB" w:rsidP="00B615BB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B615B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4. Kết quả hủy hóa đơn </w:t>
      </w:r>
    </w:p>
    <w:p w:rsidR="00B615BB" w:rsidRDefault="00B615BB" w:rsidP="00B615B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Toàn bộ các liên của </w:t>
      </w:r>
      <w:r w:rsidR="001B091E">
        <w:rPr>
          <w:rFonts w:ascii="Times New Roman" w:eastAsia="Times New Roman" w:hAnsi="Times New Roman" w:cs="Times New Roman"/>
          <w:color w:val="000000"/>
          <w:sz w:val="24"/>
          <w:szCs w:val="24"/>
          <w:lang w:val="vi-VN"/>
        </w:rPr>
        <w:t>...</w:t>
      </w:r>
      <w:r w:rsidRPr="00B615B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số hóa đơn cần hủy đã được thực hiện cắt nhỏ</w:t>
      </w:r>
      <w:r w:rsidR="00932B69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B15BCB" w:rsidRDefault="00B15BCB" w:rsidP="00B615BB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</w:p>
    <w:p w:rsidR="00B15BCB" w:rsidRPr="00B15BCB" w:rsidRDefault="00B15BCB" w:rsidP="00B15BC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</w:pPr>
      <w:r w:rsidRPr="00B15BCB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>5. Ý kiến hội đồng huỷ hoá đơn</w:t>
      </w:r>
    </w:p>
    <w:p w:rsidR="00B15BCB" w:rsidRPr="00B615BB" w:rsidRDefault="00B15BCB" w:rsidP="00B15BCB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- </w:t>
      </w:r>
      <w:r w:rsidR="004023C0">
        <w:rPr>
          <w:rFonts w:ascii="Times New Roman" w:eastAsia="Times New Roman" w:hAnsi="Times New Roman" w:cs="Times New Roman"/>
          <w:color w:val="333333"/>
          <w:sz w:val="24"/>
          <w:szCs w:val="24"/>
        </w:rPr>
        <w:t>Toàn bộ</w:t>
      </w:r>
      <w:r w:rsidRPr="00B15BCB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thành viên</w:t>
      </w:r>
      <w:r w:rsidR="004023C0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trong</w:t>
      </w:r>
      <w:r w:rsidRPr="00B15BCB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Hội đồng hủy</w:t>
      </w:r>
      <w:r w:rsidR="004023C0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hóa đơn</w:t>
      </w:r>
      <w:r w:rsidRPr="00B15BCB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hoàn toàn thống nhất và đồng ý với kết quả hủy hóa đơn </w:t>
      </w:r>
      <w:r w:rsidR="004023C0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nêu </w:t>
      </w:r>
      <w:r w:rsidRPr="00B15BCB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trên. Các số hóa đơn cần hủy đã được </w:t>
      </w:r>
      <w:r>
        <w:rPr>
          <w:rFonts w:ascii="Times New Roman" w:eastAsia="Times New Roman" w:hAnsi="Times New Roman" w:cs="Times New Roman"/>
          <w:color w:val="333333"/>
          <w:sz w:val="24"/>
          <w:szCs w:val="24"/>
        </w:rPr>
        <w:t>cắt nhỏ</w:t>
      </w:r>
      <w:r w:rsidRPr="00B15BCB">
        <w:rPr>
          <w:rFonts w:ascii="Times New Roman" w:eastAsia="Times New Roman" w:hAnsi="Times New Roman" w:cs="Times New Roman"/>
          <w:color w:val="333333"/>
          <w:sz w:val="24"/>
          <w:szCs w:val="24"/>
        </w:rPr>
        <w:t>, đảm bảo không còn nguyên dạng của một tờ hóa đơn theo đúng quy định pháp luật.</w:t>
      </w:r>
    </w:p>
    <w:p w:rsidR="00B615BB" w:rsidRPr="00B615BB" w:rsidRDefault="00B615BB" w:rsidP="00B615BB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B615BB">
        <w:rPr>
          <w:rFonts w:ascii="Times New Roman" w:eastAsia="Times New Roman" w:hAnsi="Times New Roman" w:cs="Times New Roman"/>
          <w:color w:val="333333"/>
          <w:sz w:val="24"/>
          <w:szCs w:val="24"/>
        </w:rPr>
        <w:t> </w:t>
      </w:r>
    </w:p>
    <w:p w:rsidR="00B615BB" w:rsidRDefault="00B615BB" w:rsidP="00B615BB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B615B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Việc cắt hủy hóa đơn kết thúc vào hồi </w:t>
      </w:r>
      <w:r w:rsidR="001B091E">
        <w:rPr>
          <w:rFonts w:ascii="Times New Roman" w:eastAsia="Times New Roman" w:hAnsi="Times New Roman" w:cs="Times New Roman"/>
          <w:color w:val="000000"/>
          <w:sz w:val="24"/>
          <w:szCs w:val="24"/>
          <w:lang w:val="vi-VN"/>
        </w:rPr>
        <w:t>...</w:t>
      </w:r>
      <w:r w:rsidRPr="00B615B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ngày </w:t>
      </w:r>
      <w:r w:rsidR="001B091E">
        <w:rPr>
          <w:rFonts w:ascii="Times New Roman" w:eastAsia="Times New Roman" w:hAnsi="Times New Roman" w:cs="Times New Roman"/>
          <w:color w:val="000000"/>
          <w:sz w:val="24"/>
          <w:szCs w:val="24"/>
          <w:lang w:val="vi-VN"/>
        </w:rPr>
        <w:t>...</w:t>
      </w:r>
      <w:r w:rsidR="008E08BE" w:rsidRPr="008E08B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tháng</w:t>
      </w:r>
      <w:r w:rsidR="001B091E">
        <w:rPr>
          <w:rFonts w:ascii="Times New Roman" w:eastAsia="Times New Roman" w:hAnsi="Times New Roman" w:cs="Times New Roman"/>
          <w:color w:val="000000"/>
          <w:sz w:val="24"/>
          <w:szCs w:val="24"/>
          <w:lang w:val="vi-VN"/>
        </w:rPr>
        <w:t>...</w:t>
      </w:r>
      <w:bookmarkStart w:id="0" w:name="_GoBack"/>
      <w:bookmarkEnd w:id="0"/>
      <w:r w:rsidR="008E08BE" w:rsidRPr="008E08B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năm 202</w:t>
      </w:r>
      <w:r w:rsidR="00DC7B35">
        <w:rPr>
          <w:rFonts w:ascii="Times New Roman" w:eastAsia="Times New Roman" w:hAnsi="Times New Roman" w:cs="Times New Roman"/>
          <w:color w:val="000000"/>
          <w:sz w:val="24"/>
          <w:szCs w:val="24"/>
        </w:rPr>
        <w:t>1</w:t>
      </w:r>
      <w:r w:rsidR="008E08BE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C4713C" w:rsidRDefault="00C4713C" w:rsidP="00B615BB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</w:p>
    <w:tbl>
      <w:tblPr>
        <w:tblW w:w="10098" w:type="dxa"/>
        <w:jc w:val="center"/>
        <w:tblCellSpacing w:w="7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626"/>
        <w:gridCol w:w="3547"/>
        <w:gridCol w:w="2925"/>
      </w:tblGrid>
      <w:tr w:rsidR="00F77B84" w:rsidRPr="00B615BB" w:rsidTr="000079C0">
        <w:trPr>
          <w:trHeight w:val="966"/>
          <w:tblCellSpacing w:w="7" w:type="dxa"/>
          <w:jc w:val="center"/>
        </w:trPr>
        <w:tc>
          <w:tcPr>
            <w:tcW w:w="3605" w:type="dxa"/>
            <w:vAlign w:val="center"/>
            <w:hideMark/>
          </w:tcPr>
          <w:p w:rsidR="00F77B84" w:rsidRDefault="00F77B84" w:rsidP="0000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615B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Giám đốc</w:t>
            </w:r>
          </w:p>
          <w:p w:rsidR="00F77B84" w:rsidRPr="00B615BB" w:rsidRDefault="00F77B84" w:rsidP="0000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615B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Chủ tịch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H</w:t>
            </w:r>
            <w:r w:rsidRPr="00B615B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ội đồng</w:t>
            </w:r>
          </w:p>
          <w:p w:rsidR="00F77B84" w:rsidRPr="00B615BB" w:rsidRDefault="00F77B84" w:rsidP="0000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B615B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(Ký, ghi rõ họ tên, đóng dấu)</w:t>
            </w:r>
          </w:p>
        </w:tc>
        <w:tc>
          <w:tcPr>
            <w:tcW w:w="3533" w:type="dxa"/>
            <w:vAlign w:val="center"/>
            <w:hideMark/>
          </w:tcPr>
          <w:p w:rsidR="00F77B84" w:rsidRPr="00B615BB" w:rsidRDefault="00F77B84" w:rsidP="0000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615B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Kế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toán</w:t>
            </w:r>
            <w:r w:rsidRPr="00B615B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t</w:t>
            </w:r>
            <w:r w:rsidRPr="00B615B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rưởng </w:t>
            </w:r>
          </w:p>
          <w:p w:rsidR="00F77B84" w:rsidRPr="00B615BB" w:rsidRDefault="00F77B84" w:rsidP="0000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615B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Thành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v</w:t>
            </w:r>
            <w:r w:rsidRPr="00B615B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iên Hội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đ</w:t>
            </w:r>
            <w:r w:rsidRPr="00B615B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ồng </w:t>
            </w:r>
          </w:p>
          <w:p w:rsidR="00F77B84" w:rsidRPr="00B615BB" w:rsidRDefault="00F77B84" w:rsidP="0000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B615B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 xml:space="preserve">(Ký, ghi rõ họ tên) </w:t>
            </w:r>
          </w:p>
        </w:tc>
        <w:tc>
          <w:tcPr>
            <w:tcW w:w="2904" w:type="dxa"/>
            <w:vAlign w:val="center"/>
            <w:hideMark/>
          </w:tcPr>
          <w:p w:rsidR="00F77B84" w:rsidRPr="00B615BB" w:rsidRDefault="00F77B84" w:rsidP="0000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615B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Kế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toán viên</w:t>
            </w:r>
          </w:p>
          <w:p w:rsidR="00F77B84" w:rsidRPr="00B615BB" w:rsidRDefault="00F77B84" w:rsidP="0000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B615B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Thư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k</w:t>
            </w:r>
            <w:r w:rsidRPr="00B615B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ý Hội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đ</w:t>
            </w:r>
            <w:r w:rsidRPr="00B615B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>ồng</w:t>
            </w:r>
          </w:p>
          <w:p w:rsidR="00F77B84" w:rsidRPr="00B615BB" w:rsidRDefault="00F77B84" w:rsidP="000079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B615B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(Ký, ghi rõ họ tên)</w:t>
            </w:r>
          </w:p>
        </w:tc>
      </w:tr>
    </w:tbl>
    <w:p w:rsidR="00F77B84" w:rsidRPr="00B615BB" w:rsidRDefault="00F77B84" w:rsidP="00B615BB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</w:p>
    <w:p w:rsidR="00B615BB" w:rsidRPr="00C4713C" w:rsidRDefault="00B615BB" w:rsidP="00C4713C">
      <w:pPr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4"/>
          <w:szCs w:val="24"/>
        </w:rPr>
      </w:pPr>
    </w:p>
    <w:sectPr w:rsidR="00B615BB" w:rsidRPr="00C4713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A676AF8"/>
    <w:multiLevelType w:val="hybridMultilevel"/>
    <w:tmpl w:val="0F7E95D6"/>
    <w:lvl w:ilvl="0" w:tplc="96886A5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FE10CE8"/>
    <w:multiLevelType w:val="hybridMultilevel"/>
    <w:tmpl w:val="F1329DAA"/>
    <w:lvl w:ilvl="0" w:tplc="6BD8A790">
      <w:start w:val="3"/>
      <w:numFmt w:val="bullet"/>
      <w:lvlText w:val="-"/>
      <w:lvlJc w:val="left"/>
      <w:pPr>
        <w:ind w:left="48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090003" w:tentative="1">
      <w:start w:val="1"/>
      <w:numFmt w:val="bullet"/>
      <w:lvlText w:val="o"/>
      <w:lvlJc w:val="left"/>
      <w:pPr>
        <w:ind w:left="12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240" w:hanging="360"/>
      </w:pPr>
      <w:rPr>
        <w:rFonts w:ascii="Wingdings" w:hAnsi="Wingdings" w:hint="default"/>
      </w:rPr>
    </w:lvl>
  </w:abstractNum>
  <w:abstractNum w:abstractNumId="2">
    <w:nsid w:val="71470EE7"/>
    <w:multiLevelType w:val="hybridMultilevel"/>
    <w:tmpl w:val="5C220928"/>
    <w:lvl w:ilvl="0" w:tplc="08088B6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15BB"/>
    <w:rsid w:val="001428AC"/>
    <w:rsid w:val="001B091E"/>
    <w:rsid w:val="002A6EB5"/>
    <w:rsid w:val="004023C0"/>
    <w:rsid w:val="00505643"/>
    <w:rsid w:val="0057517E"/>
    <w:rsid w:val="008E08BE"/>
    <w:rsid w:val="00932B69"/>
    <w:rsid w:val="00B15BCB"/>
    <w:rsid w:val="00B615BB"/>
    <w:rsid w:val="00C4713C"/>
    <w:rsid w:val="00D40BC1"/>
    <w:rsid w:val="00DC7B35"/>
    <w:rsid w:val="00F77B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0117101-2611-4D39-93DC-671D840DE7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B615BB"/>
    <w:rPr>
      <w:b/>
      <w:bCs/>
    </w:rPr>
  </w:style>
  <w:style w:type="paragraph" w:styleId="ListParagraph">
    <w:name w:val="List Paragraph"/>
    <w:basedOn w:val="Normal"/>
    <w:uiPriority w:val="34"/>
    <w:qFormat/>
    <w:rsid w:val="00B615B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36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2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406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290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692629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248377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020437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983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594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451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742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737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9423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816569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5193757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5101133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1855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365907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5020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2298629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4915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0155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1842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346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699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769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677917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04826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572340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321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049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073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985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495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2686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753891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4655205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8670551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52826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086639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5191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396994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7321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3898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5541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17502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678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261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879276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698258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693209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359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627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960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75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155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5066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0788257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413401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611815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263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355022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806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7111579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5093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1665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2128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277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3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284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743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787383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28694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157733"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033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696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993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060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059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4660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3947988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9945943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40373671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2161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28240228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414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1904987">
              <w:marLeft w:val="6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2803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711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2496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295</Words>
  <Characters>1688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Nam Nguyễn</dc:creator>
  <cp:lastModifiedBy>Quỳnh Phạm</cp:lastModifiedBy>
  <cp:revision>10</cp:revision>
  <dcterms:created xsi:type="dcterms:W3CDTF">2020-10-20T03:55:00Z</dcterms:created>
  <dcterms:modified xsi:type="dcterms:W3CDTF">2021-12-15T01:33:00Z</dcterms:modified>
</cp:coreProperties>
</file>